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44" w:rsidRDefault="006E008F" w:rsidP="00767344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6735"/>
            <wp:effectExtent l="19050" t="0" r="3175" b="0"/>
            <wp:docPr id="1" name="Рисунок 0" descr="ЛИТЕР ЧТЕНИЕ-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 ЧТЕНИЕ-ТИТУЛЬНЫ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7344" w:rsidRDefault="00767344" w:rsidP="006E008F">
      <w:pPr>
        <w:spacing w:after="0" w:line="264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программе воспитания.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767344" w:rsidRDefault="00767344" w:rsidP="004F5D8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767344" w:rsidRDefault="00767344" w:rsidP="004F5D8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767344" w:rsidRDefault="00767344" w:rsidP="004F5D8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767344" w:rsidRDefault="00767344" w:rsidP="004F5D8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представленность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представленность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767344" w:rsidRDefault="00767344" w:rsidP="0076734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литературное чтение в 1 классе отводится </w:t>
      </w:r>
      <w:bookmarkStart w:id="0" w:name="ab8aaf79-a9ef-490a-a0b2-70ac1b5c97af"/>
      <w:r>
        <w:rPr>
          <w:rFonts w:ascii="Times New Roman" w:hAnsi="Times New Roman" w:cs="Times New Roman"/>
          <w:color w:val="000000"/>
          <w:sz w:val="24"/>
          <w:szCs w:val="24"/>
        </w:rPr>
        <w:t>99 час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ов (из них </w:t>
      </w:r>
      <w:bookmarkStart w:id="1" w:name="8184041c-500f-4898-8c17-3f7c192d7a9a"/>
      <w:r>
        <w:rPr>
          <w:rFonts w:ascii="Times New Roman" w:hAnsi="Times New Roman" w:cs="Times New Roman"/>
          <w:color w:val="000000"/>
          <w:sz w:val="24"/>
          <w:szCs w:val="24"/>
        </w:rPr>
        <w:t>не менее 72 часов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767344" w:rsidRDefault="00767344" w:rsidP="00767344">
      <w:pPr>
        <w:spacing w:after="0"/>
        <w:rPr>
          <w:rFonts w:ascii="Times New Roman" w:hAnsi="Times New Roman" w:cs="Times New Roman"/>
          <w:sz w:val="24"/>
          <w:szCs w:val="24"/>
        </w:rPr>
        <w:sectPr w:rsidR="00767344">
          <w:pgSz w:w="11906" w:h="16383"/>
          <w:pgMar w:top="1134" w:right="850" w:bottom="1134" w:left="1701" w:header="720" w:footer="720" w:gutter="0"/>
          <w:cols w:space="720"/>
        </w:sectPr>
      </w:pP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70894427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1 КЛАСС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Сказка фольклорная (народная) и литературная (авторская).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В.Г.Сутеева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«Кораблик», «Под грибом» </w:t>
      </w:r>
      <w:bookmarkStart w:id="3" w:name="192040c8-9be0-4bcc-9f47-45c543c4cd5f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 и для детей.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В.А. Осеева «Три товарища», А.Л.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«Я – лишний», Ю.И. Ермолаев «Лучший друг» и другие (по выбору).</w:t>
      </w:r>
      <w:bookmarkStart w:id="4" w:name="fea8cf03-c8e1-4ed3-94a3-40e6561a8359"/>
      <w:bookmarkEnd w:id="4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Произведения о родной природе.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стихотворной речи, сравнение с прозаической: рифма, ритм (практическое ознакомление). 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Устное народное творчество – малые фольклорные жанры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(не менее шести произведений).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Многообразие малых жанров устного народного творчества: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загадка, пословица, их назначение (веселить, потешать, играть, поучать).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разных малых фольклорных жанров.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игровой народный фольклор. Загадки –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загадки, пословицы.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братьях наших меньших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В.В. Бианки «Лис и Мышонок», Е.И.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«Про Томку», М.М. Пришвин «Ёж», Н.И. Сладков «Лисица и Ёж» и другие.</w:t>
      </w:r>
      <w:bookmarkStart w:id="5" w:name="fce98a40-ae0b-4d2c-875d-505cf2d5a21d"/>
      <w:bookmarkEnd w:id="5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маме.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А. В. Митяева </w:t>
      </w:r>
      <w:bookmarkStart w:id="6" w:name="a3da6f91-f80f-4d4a-8e62-998ba5c8e117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близким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), проявление любви и заботы о родных людях.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необычными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сказочными, фантастическими.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Р.С.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«Чудо», В.В. Лунин «Я видел чудо», Б.В.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«Моя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Вообразилия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Ю.П.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Мориц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«Сто фантазий» </w:t>
      </w:r>
      <w:r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Start w:id="7" w:name="1276de16-2d11-43d3-bead-a64a93ae8cc5"/>
      <w:bookmarkEnd w:id="7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767344" w:rsidRDefault="00767344" w:rsidP="004F5D8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767344" w:rsidRDefault="00767344" w:rsidP="004F5D8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фактическое содержание прочитанного или прослушанного текста;</w:t>
      </w:r>
    </w:p>
    <w:p w:rsidR="00767344" w:rsidRDefault="00767344" w:rsidP="004F5D8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767344" w:rsidRDefault="00767344" w:rsidP="004F5D8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понимать, что те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767344" w:rsidRDefault="00767344" w:rsidP="004F5D8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Коммуникативные универсальные учебные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767344" w:rsidRDefault="00767344" w:rsidP="004F5D8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наизусть стихотворения, соблюдать орфоэпические и пунктуационные нормы;</w:t>
      </w:r>
    </w:p>
    <w:p w:rsidR="00767344" w:rsidRDefault="00767344" w:rsidP="004F5D8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высказывать своё отношение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обсуждаемой проблеме;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767344" w:rsidRDefault="00767344" w:rsidP="004F5D8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767344" w:rsidRDefault="00767344" w:rsidP="004F5D8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желание самостоятельно читать, совершенствовать свой навык чтения; </w:t>
      </w:r>
    </w:p>
    <w:p w:rsidR="00767344" w:rsidRDefault="00767344" w:rsidP="007673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 нашей Родине.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8" w:name="eb176ee2-af43-40d4-a1ee-b090419c1179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8"/>
      <w:r>
        <w:rPr>
          <w:rFonts w:ascii="Times New Roman" w:hAnsi="Times New Roman" w:cs="Times New Roman"/>
          <w:color w:val="000000"/>
          <w:sz w:val="24"/>
          <w:szCs w:val="24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И.С. Никитин «Русь», Ф.П. Савинов «Родина», А.А. Прокофьев «Родина» </w:t>
      </w:r>
      <w:bookmarkStart w:id="9" w:name="60d4b361-5c35-450d-9ed8-60410acf6db4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9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Фольклор (устное народное творчество).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Произведения малых жанров фольклора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(1-2 произведения) и другие.</w:t>
      </w:r>
      <w:bookmarkStart w:id="10" w:name="d90ce49e-f5c7-4bfc-ba4a-92feb4e54a52"/>
      <w:bookmarkEnd w:id="10"/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Звуки и краски родной природы в разные времена года.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Тема природы в разные времена года (осень, зима, весна, лето) в произведениях литературы </w:t>
      </w:r>
      <w:bookmarkStart w:id="11" w:name="a9441494-befb-474c-980d-17418cebb9a9"/>
      <w:r>
        <w:rPr>
          <w:rFonts w:ascii="Times New Roman" w:hAnsi="Times New Roman" w:cs="Times New Roman"/>
          <w:color w:val="000000"/>
          <w:sz w:val="24"/>
          <w:szCs w:val="24"/>
        </w:rPr>
        <w:t>(по выбору, не менее пяти авторов)</w:t>
      </w:r>
      <w:bookmarkEnd w:id="11"/>
      <w:r>
        <w:rPr>
          <w:rFonts w:ascii="Times New Roman" w:hAnsi="Times New Roman" w:cs="Times New Roman"/>
          <w:color w:val="000000"/>
          <w:sz w:val="24"/>
          <w:szCs w:val="24"/>
        </w:rPr>
        <w:t xml:space="preserve">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2" w:name="9e6d0f8b-b9cc-4a5a-96f8-fa217be0cdd9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2"/>
      <w:r>
        <w:rPr>
          <w:rFonts w:ascii="Times New Roman" w:hAnsi="Times New Roman" w:cs="Times New Roman"/>
          <w:color w:val="000000"/>
          <w:sz w:val="24"/>
          <w:szCs w:val="24"/>
        </w:rPr>
        <w:t xml:space="preserve">) и музыкальных произведениях (например, произведения П. И. Чайковского,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Вивальди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3" w:name="e5c2f998-10e7-44fc-bdda-dfec1693f887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3"/>
      <w:r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Обсыпается наш сад…», М.М. Пришвин «Осеннее утро», Г.А.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Скребицкий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4" w:name="2d1b25dd-7e61-4fc3-9b40-52f6c7be69e0"/>
      <w:r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14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 детях и дружбе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5" w:name="6412d18c-a4c6-4681-9757-e9608467f10d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5"/>
      <w:r>
        <w:rPr>
          <w:rFonts w:ascii="Times New Roman" w:hAnsi="Times New Roman" w:cs="Times New Roman"/>
          <w:color w:val="000000"/>
          <w:sz w:val="24"/>
          <w:szCs w:val="24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Произведения для чтения: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«Катя», В.В. Лунин «Я и Вовка», В.Ю. Драгунский «Тайное становится явным» </w:t>
      </w:r>
      <w:bookmarkStart w:id="16" w:name="6d735cba-503d-4ed1-a53f-5468e4a27f01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16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Мир сказок.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Фольклорная (народная) и литературная (авторская) сказка: «бродячие» сюжеты (произведения по выбору, не менее четырёх). 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Морозко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В.Ф. Одоевский «Мороз Иванович», В.И. Даль «Девочка Снегурочка» </w:t>
      </w:r>
      <w:bookmarkStart w:id="17" w:name="3f36f3cc-f68d-481c-9f68-8a09ab5407f1"/>
      <w:r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17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 братьях наших меньших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Дружба людей и животных – тема литературы (произведения Е.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В. В. Бианки, С. В. Михалкова, Б. С. Житкова, М. М. Пришвина </w:t>
      </w:r>
      <w:bookmarkStart w:id="18" w:name="dd853ef0-68f9-4441-80c5-be39b469ea42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8"/>
      <w:r>
        <w:rPr>
          <w:rFonts w:ascii="Times New Roman" w:hAnsi="Times New Roman" w:cs="Times New Roman"/>
          <w:color w:val="000000"/>
          <w:sz w:val="24"/>
          <w:szCs w:val="24"/>
        </w:rPr>
        <w:t xml:space="preserve">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В. В. Бианки.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«Страшный рассказ», С.В. Михалков «Мой щенок» </w:t>
      </w:r>
      <w:bookmarkStart w:id="19" w:name="305fc3fd-0d75-43c6-b5e8-b77dae865863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19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наших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близких, о семье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0" w:name="8497a925-adbe-4600-9382-168da4c3c80b"/>
      <w:r>
        <w:rPr>
          <w:rFonts w:ascii="Times New Roman" w:hAnsi="Times New Roman" w:cs="Times New Roman"/>
          <w:color w:val="000000"/>
          <w:sz w:val="24"/>
          <w:szCs w:val="24"/>
        </w:rPr>
        <w:t>(по выбору)</w:t>
      </w:r>
      <w:bookmarkEnd w:id="20"/>
      <w:r>
        <w:rPr>
          <w:rFonts w:ascii="Times New Roman" w:hAnsi="Times New Roman" w:cs="Times New Roman"/>
          <w:color w:val="000000"/>
          <w:sz w:val="24"/>
          <w:szCs w:val="24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Баруздин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«Салют» </w:t>
      </w:r>
      <w:bookmarkStart w:id="21" w:name="c4dddd01-51be-4cab-bffc-20489de7184c"/>
      <w:r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21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Круг чтения: литературная (авторская) сказка </w:t>
      </w:r>
      <w:bookmarkStart w:id="22" w:name="0c3ae019-4704-47be-8c05-88069337bebf"/>
      <w:r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22"/>
      <w:r>
        <w:rPr>
          <w:rFonts w:ascii="Times New Roman" w:hAnsi="Times New Roman" w:cs="Times New Roman"/>
          <w:color w:val="000000"/>
          <w:sz w:val="24"/>
          <w:szCs w:val="24"/>
        </w:rPr>
        <w:t xml:space="preserve">: зарубежные писатели-сказочники (Ш. Перро, Х.-К. Андерсен </w:t>
      </w:r>
      <w:bookmarkStart w:id="23" w:name="0e95da97-7b05-41cd-84b7-0db56826c5ee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3"/>
      <w:r>
        <w:rPr>
          <w:rFonts w:ascii="Times New Roman" w:hAnsi="Times New Roman" w:cs="Times New Roman"/>
          <w:color w:val="000000"/>
          <w:sz w:val="24"/>
          <w:szCs w:val="24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Ш. Перро «Кот в сапогах», Х.-К. Андерсен «Пятеро из одного стручка» </w:t>
      </w:r>
      <w:bookmarkStart w:id="24" w:name="63220a7a-3056-4cb7-8b8f-8dfa3716a258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4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(работа с детской книгой и справочной литературой)</w:t>
      </w:r>
      <w:r>
        <w:rPr>
          <w:rFonts w:ascii="Times New Roman" w:hAnsi="Times New Roman" w:cs="Times New Roman"/>
          <w:color w:val="000000"/>
          <w:sz w:val="24"/>
          <w:szCs w:val="24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Базовые логические и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767344" w:rsidRDefault="00767344" w:rsidP="004F5D8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67344" w:rsidRDefault="00767344" w:rsidP="004F5D8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сравнивать и группировать различные произведения по теме (о Родине,</w:t>
      </w:r>
      <w:proofErr w:type="gramEnd"/>
    </w:p>
    <w:p w:rsidR="00767344" w:rsidRDefault="00767344" w:rsidP="004F5D8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родной природе, о детях, о животных, о семье, о чудесах и превращениях),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767344" w:rsidRDefault="00767344" w:rsidP="004F5D8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иллюстрации с текстом произведения;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действия способствуют формированию умений:</w:t>
      </w:r>
    </w:p>
    <w:p w:rsidR="00767344" w:rsidRDefault="00767344" w:rsidP="004F5D8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767344" w:rsidRDefault="00767344" w:rsidP="004F5D8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своё эмоциональное состояние, возникшее при прочтении (слушании) произведения;</w:t>
      </w:r>
    </w:p>
    <w:p w:rsidR="00767344" w:rsidRDefault="00767344" w:rsidP="004F5D8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удерживать в памяти последовательность событий прослушанного (прочитанного) текста;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767344" w:rsidRDefault="00767344" w:rsidP="004F5D8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себе партнёров по совместной деятельности;</w:t>
      </w:r>
    </w:p>
    <w:p w:rsidR="00767344" w:rsidRDefault="00767344" w:rsidP="004F5D8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распределять работу, договариваться, приходить к общему решению, отвечать за общий результат работы.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3 КЛАСС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 Родине и её истории.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Х и ХХ веков.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Кончаловская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«Наша древняя столица» (отрывки) </w:t>
      </w:r>
      <w:bookmarkStart w:id="25" w:name="96e70618-7a1d-4135-8fd3-a8d5b625e8a7"/>
      <w:r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25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Фольклор (устное народное творчество).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Круг чтения: малые жанры фольклора (пословицы,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считалки, небылицы, скороговорки, загадки, по выбору).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Виды сказок (о животных, бытовые, волшебные). Художественные особенности сказок: построение (композиция), язык (лексика).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26" w:name="2d4a2950-b4e9-4f16-a8a6-487d5016001d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6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Творчество А. С. Пушкина.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 </w:t>
      </w:r>
      <w:bookmarkStart w:id="27" w:name="80f00626-952e-41bd-9beb-6d0f5fe1ba6b"/>
      <w:r>
        <w:rPr>
          <w:rFonts w:ascii="Times New Roman" w:hAnsi="Times New Roman" w:cs="Times New Roman"/>
          <w:color w:val="000000"/>
          <w:sz w:val="24"/>
          <w:szCs w:val="24"/>
        </w:rPr>
        <w:t>и другие по выбору)</w:t>
      </w:r>
      <w:bookmarkEnd w:id="27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«Сказка о царе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Лебеди», «В тот год осенняя погода…», «Опрятней модного паркета…» </w:t>
      </w:r>
      <w:bookmarkStart w:id="28" w:name="db43cb12-75a1-43f5-b252-1995adfd2fff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8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И. А. Крылова.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И.А. Крылов «Ворона и Лисица», «Лисица и виноград», «Мартышка и очки» </w:t>
      </w:r>
      <w:bookmarkStart w:id="29" w:name="738a01c7-d12e-4abb-aa19-15d8e09af024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9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Х–ХХ веков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Картины природы в произведениях поэтов и писателей </w:t>
      </w:r>
      <w:bookmarkStart w:id="30" w:name="a8556af8-9a03-49c3-b8c8-d0217dccd1c5"/>
      <w:r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30"/>
      <w:r>
        <w:rPr>
          <w:rFonts w:ascii="Times New Roman" w:hAnsi="Times New Roman" w:cs="Times New Roman"/>
          <w:color w:val="000000"/>
          <w:sz w:val="24"/>
          <w:szCs w:val="24"/>
        </w:rPr>
        <w:t xml:space="preserve">: Ф. И. Тютчева, А. А. Фета, А.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Майкова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Н. А. Некрасова, А. А. Блока, И. А. Бунина, </w:t>
      </w:r>
      <w:bookmarkStart w:id="31" w:name="236d15e5-7adb-4fc2-919e-678797fd1898"/>
      <w:r>
        <w:rPr>
          <w:rFonts w:ascii="Times New Roman" w:hAnsi="Times New Roman" w:cs="Times New Roman"/>
          <w:color w:val="000000"/>
          <w:sz w:val="24"/>
          <w:szCs w:val="24"/>
        </w:rPr>
        <w:t>С. А. Есенина, А. П. Чехова, К. Г. Паустовского и др.</w:t>
      </w:r>
      <w:bookmarkEnd w:id="31"/>
      <w:r>
        <w:rPr>
          <w:rFonts w:ascii="Times New Roman" w:hAnsi="Times New Roman" w:cs="Times New Roman"/>
          <w:color w:val="000000"/>
          <w:sz w:val="24"/>
          <w:szCs w:val="24"/>
        </w:rPr>
        <w:t xml:space="preserve"> Чувства, вызываемые лирическими произведениями.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прищуря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«Мама!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2" w:name="b39133dd-5b08-4549-a5bd-8bf368254092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2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Жанровое многообразие произведений Л. Н. Толстого: сказки, рассказы, басни, быль </w:t>
      </w:r>
      <w:bookmarkStart w:id="33" w:name="1a0e8552-8319-44da-b4b7-9c067d7af546"/>
      <w:r>
        <w:rPr>
          <w:rFonts w:ascii="Times New Roman" w:hAnsi="Times New Roman" w:cs="Times New Roman"/>
          <w:color w:val="000000"/>
          <w:sz w:val="24"/>
          <w:szCs w:val="24"/>
        </w:rPr>
        <w:t>(не менее трёх произведений)</w:t>
      </w:r>
      <w:bookmarkEnd w:id="33"/>
      <w:r>
        <w:rPr>
          <w:rFonts w:ascii="Times New Roman" w:hAnsi="Times New Roman" w:cs="Times New Roman"/>
          <w:color w:val="000000"/>
          <w:sz w:val="24"/>
          <w:szCs w:val="24"/>
        </w:rPr>
        <w:t xml:space="preserve"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Л.Н. Толстой «Лебеди», «Зайцы», «Прыжок», «Акула» </w:t>
      </w:r>
      <w:bookmarkStart w:id="34" w:name="7bc5c68d-92f5-41d5-9535-d638ea476e3f"/>
      <w:r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34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Литературная сказка русских писателей </w:t>
      </w:r>
      <w:bookmarkStart w:id="35" w:name="14358877-86a6-40e2-9fb5-58334b8a6e9a"/>
      <w:r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35"/>
      <w:r>
        <w:rPr>
          <w:rFonts w:ascii="Times New Roman" w:hAnsi="Times New Roman" w:cs="Times New Roman"/>
          <w:color w:val="000000"/>
          <w:sz w:val="24"/>
          <w:szCs w:val="24"/>
        </w:rPr>
        <w:t xml:space="preserve">. Круг чтения: произведения В. М. Гаршина, М. Горького, И. С. Соколова-Микитова </w:t>
      </w:r>
      <w:bookmarkStart w:id="36" w:name="c6bf05b5-49bd-40a2-90b7-cfd41b2279a7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36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авторских сказок (сюжет, язык, герои). Составление аннотации.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В.М. Гаршин «Лягушка-путешественница», И.С. Соколов-Микитов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М. Горький «Случай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Евсейкой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bookmarkStart w:id="37" w:name="ea02cf5f-d5e4-4b30-812a-1b46ec679534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7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взаимоотношениях человека и животных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Мамина-Сибиряка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К. Г. Паустовского, М. М. Пришвина, Б. С. Житкова.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Мамин-Сибиряк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«Приёмыш» </w:t>
      </w:r>
      <w:bookmarkStart w:id="38" w:name="68f21dae-0b2e-4871-b761-be4991ec4878"/>
      <w:r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38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Произведения для чтения: Л. Пантелеев «На ялике», А. Гайдар «Тимур и его команда» (отрывки), Л. Кассиль </w:t>
      </w:r>
      <w:bookmarkStart w:id="39" w:name="e453ae69-7b50-49e1-850e-5455f39cac3b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9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0" w:name="db307144-10c3-47e0-8f79-b83f6461fd22"/>
      <w:r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40"/>
      <w:r>
        <w:rPr>
          <w:rFonts w:ascii="Times New Roman" w:hAnsi="Times New Roman" w:cs="Times New Roman"/>
          <w:color w:val="000000"/>
          <w:sz w:val="24"/>
          <w:szCs w:val="24"/>
        </w:rPr>
        <w:t>: Н. Н. Носов, В.Ю. Драгунский, М. М. Зощенко и др.</w:t>
      </w:r>
      <w:bookmarkStart w:id="41" w:name="cb0fcba1-b7c3-44d2-9bb6-c0a6c9168eca"/>
      <w:bookmarkEnd w:id="41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</w:t>
      </w:r>
      <w:bookmarkStart w:id="42" w:name="3e21f5c4-1001-4583-8489-5f0ba36061b9"/>
      <w:r>
        <w:rPr>
          <w:rFonts w:ascii="Times New Roman" w:hAnsi="Times New Roman" w:cs="Times New Roman"/>
          <w:color w:val="000000"/>
          <w:sz w:val="24"/>
          <w:szCs w:val="24"/>
        </w:rPr>
        <w:t>(произведения двух-трёх авторов по выбору):</w:t>
      </w:r>
      <w:bookmarkEnd w:id="42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литературные сказки Ш. Перро, Х.-К. Андерсена, </w:t>
      </w:r>
      <w:bookmarkStart w:id="43" w:name="f6f542f3-f6cf-4368-a418-eb5d19aa0b2b"/>
      <w:r>
        <w:rPr>
          <w:rFonts w:ascii="Times New Roman" w:hAnsi="Times New Roman" w:cs="Times New Roman"/>
          <w:color w:val="000000"/>
          <w:sz w:val="24"/>
          <w:szCs w:val="24"/>
        </w:rPr>
        <w:t>Р. Киплинга.</w:t>
      </w:r>
      <w:bookmarkEnd w:id="43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Х.-К. Андерсен «Гадкий утёнок», Ш. Перро «Подарок феи» </w:t>
      </w:r>
      <w:bookmarkStart w:id="44" w:name="0e6b1fdc-e350-43b1-a03c-45387667d39d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44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)..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767344" w:rsidRDefault="00767344" w:rsidP="004F5D8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767344" w:rsidRDefault="00767344" w:rsidP="004F5D8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сказочные и реалистические, лирические и эпические, народные и авторские произведения;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Работа с информацией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>как часть познавательных универсальных учебных действий способствуют формированию умений:</w:t>
      </w:r>
    </w:p>
    <w:p w:rsidR="00767344" w:rsidRDefault="00767344" w:rsidP="004F5D8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767344" w:rsidRDefault="00767344" w:rsidP="004F5D8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767344" w:rsidRDefault="00767344" w:rsidP="004F5D8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текст с разными интонациями, передавая своё отношение к событиям, героям произведения;</w:t>
      </w:r>
    </w:p>
    <w:p w:rsidR="00767344" w:rsidRDefault="00767344" w:rsidP="004F5D8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 по основным событиям текста;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4 КЛАСС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 Родине, героические страницы истории.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Пескова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5" w:name="e723ba6f-ad13-4eb9-88fb-092822236b1d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45"/>
      <w:r>
        <w:rPr>
          <w:rFonts w:ascii="Times New Roman" w:hAnsi="Times New Roman" w:cs="Times New Roman"/>
          <w:color w:val="000000"/>
          <w:sz w:val="24"/>
          <w:szCs w:val="24"/>
        </w:rPr>
        <w:t xml:space="preserve"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Круг чтения</w:t>
      </w:r>
      <w:r>
        <w:rPr>
          <w:rFonts w:ascii="Times New Roman" w:hAnsi="Times New Roman" w:cs="Times New Roman"/>
          <w:color w:val="000000"/>
          <w:sz w:val="24"/>
          <w:szCs w:val="24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С.Д. Дрожжин «Родине», В.М. Песков «Родине», А.Т. Твардовский «О Родине большой и малой» (отрывок), С.Т. Романовский «Ледовое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побоище», С.П. Алексеев (1-2 рассказа военно-исторической тематики) и другие (по выбору).</w:t>
      </w:r>
      <w:bookmarkStart w:id="46" w:name="127f14ef-247e-4055-acfd-bc40c4be0ca9"/>
      <w:bookmarkEnd w:id="46"/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Фольклор (устное народное творчество)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Фольклор как народная духовная культура (произведения по выбору).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Круг чтения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произведения малых жанров фольклора, народные сказки </w:t>
      </w:r>
      <w:bookmarkStart w:id="47" w:name="13ed692d-f68b-4ab7-9394-065d0e010e2b"/>
      <w:r>
        <w:rPr>
          <w:rFonts w:ascii="Times New Roman" w:hAnsi="Times New Roman" w:cs="Times New Roman"/>
          <w:color w:val="000000"/>
          <w:sz w:val="24"/>
          <w:szCs w:val="24"/>
        </w:rPr>
        <w:t>(2-3 сказки по выбору)</w:t>
      </w:r>
      <w:bookmarkEnd w:id="47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сказки народов России </w:t>
      </w:r>
      <w:bookmarkStart w:id="48" w:name="88e382a1-4742-44f3-be40-3355538b7bf0"/>
      <w:r>
        <w:rPr>
          <w:rFonts w:ascii="Times New Roman" w:hAnsi="Times New Roman" w:cs="Times New Roman"/>
          <w:color w:val="000000"/>
          <w:sz w:val="24"/>
          <w:szCs w:val="24"/>
        </w:rPr>
        <w:t>(2-3 сказки по выбору)</w:t>
      </w:r>
      <w:bookmarkEnd w:id="48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былины из цикла об Илье Муромце, Алёше Поповиче, Добрыне Никитиче </w:t>
      </w:r>
      <w:bookmarkStart w:id="49" w:name="65d9a5fc-cfbc-4c38-8800-4fae49f12f66"/>
      <w:r>
        <w:rPr>
          <w:rFonts w:ascii="Times New Roman" w:hAnsi="Times New Roman" w:cs="Times New Roman"/>
          <w:color w:val="000000"/>
          <w:sz w:val="24"/>
          <w:szCs w:val="24"/>
        </w:rPr>
        <w:t>(1-2 по выбору)</w:t>
      </w:r>
      <w:bookmarkEnd w:id="49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А. С. Пушкина. </w:t>
      </w:r>
      <w:r>
        <w:rPr>
          <w:rFonts w:ascii="Times New Roman" w:hAnsi="Times New Roman" w:cs="Times New Roman"/>
          <w:color w:val="000000"/>
          <w:sz w:val="24"/>
          <w:szCs w:val="24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»..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И. А. Крылова.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Хемницера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Л. Н. Толстого, С. В. Михалкова. Басни стихотворные и прозаические </w:t>
      </w:r>
      <w:bookmarkStart w:id="50" w:name="f6b74d8a-3a68-456b-9560-c1d56f3a7703"/>
      <w:r>
        <w:rPr>
          <w:rFonts w:ascii="Times New Roman" w:hAnsi="Times New Roman" w:cs="Times New Roman"/>
          <w:color w:val="000000"/>
          <w:sz w:val="24"/>
          <w:szCs w:val="24"/>
        </w:rPr>
        <w:t>(не менее трёх)</w:t>
      </w:r>
      <w:bookmarkEnd w:id="50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Крылов И.А. «Стрекоза и муравей», «Квартет», И.И.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Хемницер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«Стрекоза», Л.Н. Толстой «Стрекоза и муравьи» </w:t>
      </w:r>
      <w:bookmarkStart w:id="51" w:name="fb9c6b46-90e6-44d3-98e5-d86df8a78f70"/>
      <w:r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51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М. Ю. Лермонтова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Круг чтения: лирические произведения М. Ю. Лермонтова </w:t>
      </w:r>
      <w:bookmarkStart w:id="52" w:name="8753b9aa-1497-4d8a-9925-78a7378ffdc6"/>
      <w:r>
        <w:rPr>
          <w:rFonts w:ascii="Times New Roman" w:hAnsi="Times New Roman" w:cs="Times New Roman"/>
          <w:color w:val="000000"/>
          <w:sz w:val="24"/>
          <w:szCs w:val="24"/>
        </w:rPr>
        <w:t>(не менее трёх)</w:t>
      </w:r>
      <w:bookmarkEnd w:id="52"/>
      <w:r>
        <w:rPr>
          <w:rFonts w:ascii="Times New Roman" w:hAnsi="Times New Roman" w:cs="Times New Roman"/>
          <w:color w:val="000000"/>
          <w:sz w:val="24"/>
          <w:szCs w:val="24"/>
        </w:rPr>
        <w:t>. Средства художественной выразительности (сравнение, эпитет, олицетворение); рифма, ритм.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М.Ю. Лермонтов «Утёс», «Парус», «Москва, Москва! …Люблю тебя как сын…» </w:t>
      </w:r>
      <w:bookmarkStart w:id="53" w:name="a3acb784-465c-47f9-a1a9-55fd03aefdd7"/>
      <w:r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53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Тематика авторских стихотворных сказок </w:t>
      </w:r>
      <w:bookmarkStart w:id="54" w:name="c485f24c-ccf6-4a4b-a332-12b0e9bda1ee"/>
      <w:r>
        <w:rPr>
          <w:rFonts w:ascii="Times New Roman" w:hAnsi="Times New Roman" w:cs="Times New Roman"/>
          <w:color w:val="000000"/>
          <w:sz w:val="24"/>
          <w:szCs w:val="24"/>
        </w:rPr>
        <w:t>(две-три по выбору)</w:t>
      </w:r>
      <w:bookmarkEnd w:id="54"/>
      <w:r>
        <w:rPr>
          <w:rFonts w:ascii="Times New Roman" w:hAnsi="Times New Roman" w:cs="Times New Roman"/>
          <w:color w:val="000000"/>
          <w:sz w:val="24"/>
          <w:szCs w:val="24"/>
        </w:rPr>
        <w:t xml:space="preserve">. Герои литературных сказок (произведения П. П. Ершова, П. П. Бажова, С. Т. Аксакова, С. Я. Маршака </w:t>
      </w:r>
      <w:bookmarkStart w:id="55" w:name="b696e61f-1fed-496e-b40a-891403c8acb0"/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55"/>
      <w:r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56" w:name="bf3989dc-2faf-4749-85de-63cc4f5b6c7f"/>
      <w:r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56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Картины природы в творчестве поэтов и писателей ХIХ–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ХХ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веков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Круг чтения: лирические произведения поэтов и писателей </w:t>
      </w:r>
      <w:bookmarkStart w:id="57" w:name="05556173-ef49-42c0-b650-76e818c52f73"/>
      <w:r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57"/>
      <w:r>
        <w:rPr>
          <w:rFonts w:ascii="Times New Roman" w:hAnsi="Times New Roman" w:cs="Times New Roman"/>
          <w:color w:val="000000"/>
          <w:sz w:val="24"/>
          <w:szCs w:val="24"/>
        </w:rPr>
        <w:t xml:space="preserve">: В. А. Жуковский, И.С. Никитин, Е. А. Баратынский, Ф. И. Тютчев, А. А. Фет, </w:t>
      </w:r>
      <w:bookmarkStart w:id="58" w:name="10df2cc6-7eaf-452a-be27-c403590473e7"/>
      <w:r>
        <w:rPr>
          <w:rFonts w:ascii="Times New Roman" w:hAnsi="Times New Roman" w:cs="Times New Roman"/>
          <w:color w:val="000000"/>
          <w:sz w:val="24"/>
          <w:szCs w:val="24"/>
        </w:rPr>
        <w:t>Н. А. Некрасов, И. А. Бунин, А. А. Блок, К. Д. Бальмонт и др.</w:t>
      </w:r>
      <w:bookmarkEnd w:id="58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Start w:id="59" w:name="81524b2d-8972-479d-bbde-dc24af398f71"/>
      <w:bookmarkEnd w:id="59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Л.Н. Толстой «Детство» (отдельные главы), «Русак», «Черепаха» </w:t>
      </w:r>
      <w:bookmarkStart w:id="60" w:name="7dfac43d-95d1-4f1a-9ef0-dd2e363e5574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60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животных и родной природе.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61" w:name="6b7a4d8f-0c10-4499-8b29-96f966374409"/>
      <w:r>
        <w:rPr>
          <w:rFonts w:ascii="Times New Roman" w:hAnsi="Times New Roman" w:cs="Times New Roman"/>
          <w:color w:val="000000"/>
          <w:sz w:val="24"/>
          <w:szCs w:val="24"/>
        </w:rPr>
        <w:t xml:space="preserve">(не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менее трёх авторов)</w:t>
      </w:r>
      <w:bookmarkEnd w:id="61"/>
      <w:r>
        <w:rPr>
          <w:rFonts w:ascii="Times New Roman" w:hAnsi="Times New Roman" w:cs="Times New Roman"/>
          <w:color w:val="000000"/>
          <w:sz w:val="24"/>
          <w:szCs w:val="24"/>
        </w:rPr>
        <w:t>: на примере произведений В. П. Астафьева, М. М. Пришвина, С.А. Есенина, А. И. Куприна, К. Г. Паустовского, Ю. И. Коваля и др.</w:t>
      </w:r>
      <w:bookmarkStart w:id="62" w:name="2404cae9-2aea-4be9-9c14-d1f2464ae947"/>
      <w:bookmarkEnd w:id="62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В.П. Астафьев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Капалуха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М.М. Пришвин «Выскочка», С.А. Есенин «Лебёдушка» </w:t>
      </w:r>
      <w:r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Start w:id="63" w:name="32f573be-918d-43d1-9ae6-41e22d8f0125"/>
      <w:bookmarkEnd w:id="63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Тематика произведений о детях, их жизни, играх и занятиях, взаимоотношениях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</w:t>
      </w:r>
      <w:bookmarkStart w:id="64" w:name="af055e7a-930d-4d71-860c-0ef134e8808b"/>
      <w:r>
        <w:rPr>
          <w:rFonts w:ascii="Times New Roman" w:hAnsi="Times New Roman" w:cs="Times New Roman"/>
          <w:color w:val="000000"/>
          <w:sz w:val="24"/>
          <w:szCs w:val="24"/>
        </w:rPr>
        <w:t>(на примере произведений не менее трёх авторов)</w:t>
      </w:r>
      <w:bookmarkEnd w:id="64"/>
      <w:r>
        <w:rPr>
          <w:rFonts w:ascii="Times New Roman" w:hAnsi="Times New Roman" w:cs="Times New Roman"/>
          <w:color w:val="000000"/>
          <w:sz w:val="24"/>
          <w:szCs w:val="24"/>
        </w:rPr>
        <w:t xml:space="preserve">: А. П. Чехова, Н. Г. Гарина-Михайловского, М.М. Зощенко, К.Г.Паустовский, </w:t>
      </w:r>
      <w:bookmarkStart w:id="65" w:name="7725f3ac-90cc-4ff9-a933-5f2500765865"/>
      <w:r>
        <w:rPr>
          <w:rFonts w:ascii="Times New Roman" w:hAnsi="Times New Roman" w:cs="Times New Roman"/>
          <w:color w:val="000000"/>
          <w:sz w:val="24"/>
          <w:szCs w:val="24"/>
        </w:rPr>
        <w:t>Б. С. Житкова, В. В. Крапивина и др.</w:t>
      </w:r>
      <w:bookmarkEnd w:id="65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Словесный портрет героя как его характеристика.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Миньке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bookmarkStart w:id="66" w:name="b11b7b7c-b734-4b90-8e59-61db21edb4cb"/>
      <w:r>
        <w:rPr>
          <w:rFonts w:ascii="Times New Roman" w:hAnsi="Times New Roman" w:cs="Times New Roman"/>
          <w:color w:val="000000"/>
          <w:sz w:val="24"/>
          <w:szCs w:val="24"/>
        </w:rPr>
        <w:t>(1-2 рассказа из цикла)</w:t>
      </w:r>
      <w:bookmarkEnd w:id="66"/>
      <w:r>
        <w:rPr>
          <w:rFonts w:ascii="Times New Roman" w:hAnsi="Times New Roman" w:cs="Times New Roman"/>
          <w:color w:val="000000"/>
          <w:sz w:val="24"/>
          <w:szCs w:val="24"/>
        </w:rPr>
        <w:t>, К.Г. Паустовский «Корзина с еловыми шишками» и другие.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Пьеса.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67" w:name="37501a53-492c-457b-bba5-1c42b6cc6631"/>
      <w:r>
        <w:rPr>
          <w:rFonts w:ascii="Times New Roman" w:hAnsi="Times New Roman" w:cs="Times New Roman"/>
          <w:color w:val="000000"/>
          <w:sz w:val="24"/>
          <w:szCs w:val="24"/>
        </w:rPr>
        <w:t>(одна по выбору)</w:t>
      </w:r>
      <w:bookmarkEnd w:id="67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Пьеса как жанр драматического произведения.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С.Я. Маршак «Двенадцать месяцев» и другие.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</w:t>
      </w:r>
      <w:bookmarkStart w:id="68" w:name="75d9e905-0ed8-4b64-8f23-d12494003dd9"/>
      <w:r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 по выбору):</w:t>
      </w:r>
      <w:bookmarkEnd w:id="68"/>
      <w:r>
        <w:rPr>
          <w:rFonts w:ascii="Times New Roman" w:hAnsi="Times New Roman" w:cs="Times New Roman"/>
          <w:color w:val="000000"/>
          <w:sz w:val="24"/>
          <w:szCs w:val="24"/>
        </w:rPr>
        <w:t xml:space="preserve"> юмористические произведения на примере рассказов В. Ю. Драгунского, Н. Н. Носова, </w:t>
      </w:r>
      <w:bookmarkStart w:id="69" w:name="861c58cd-2b62-48ca-aee2-cbc0aff1d663"/>
      <w:r>
        <w:rPr>
          <w:rFonts w:ascii="Times New Roman" w:hAnsi="Times New Roman" w:cs="Times New Roman"/>
          <w:color w:val="000000"/>
          <w:sz w:val="24"/>
          <w:szCs w:val="24"/>
        </w:rPr>
        <w:t xml:space="preserve">М. М. Зощенко, В.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Голявкина</w:t>
      </w:r>
      <w:bookmarkEnd w:id="69"/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В.Ю. Драгунский «Денискины рассказы» </w:t>
      </w:r>
      <w:bookmarkStart w:id="70" w:name="3833d43d-9952-42a0-80a6-c982261f81f0"/>
      <w:r>
        <w:rPr>
          <w:rFonts w:ascii="Times New Roman" w:hAnsi="Times New Roman" w:cs="Times New Roman"/>
          <w:color w:val="000000"/>
          <w:sz w:val="24"/>
          <w:szCs w:val="24"/>
        </w:rPr>
        <w:t>(1-2 произведения по выбору)</w:t>
      </w:r>
      <w:bookmarkEnd w:id="70"/>
      <w:r>
        <w:rPr>
          <w:rFonts w:ascii="Times New Roman" w:hAnsi="Times New Roman" w:cs="Times New Roman"/>
          <w:color w:val="000000"/>
          <w:sz w:val="24"/>
          <w:szCs w:val="24"/>
        </w:rPr>
        <w:t xml:space="preserve">, Н.Н. Носов «Витя Малеев в школе и дома» (отдельные главы) </w:t>
      </w:r>
      <w:bookmarkStart w:id="71" w:name="6717adc8-7d22-4c8b-8e0f-ca68d49678b4"/>
      <w:r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71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72" w:name="0570ee0c-c095-4bdf-be12-0c3444ad3bbe"/>
      <w:r>
        <w:rPr>
          <w:rFonts w:ascii="Times New Roman" w:hAnsi="Times New Roman" w:cs="Times New Roman"/>
          <w:color w:val="000000"/>
          <w:sz w:val="24"/>
          <w:szCs w:val="24"/>
        </w:rPr>
        <w:t>Ш. Перро, братьев Гримм и др. (по выбору)</w:t>
      </w:r>
      <w:bookmarkEnd w:id="72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Приключенческая литература: произведения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Дж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Свифта, Марка Твена.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Сойер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(отдельные главы) </w:t>
      </w:r>
      <w:bookmarkStart w:id="73" w:name="7eaefd21-9d80-4380-a4c5-7fbfbc886408"/>
      <w:r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73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67344" w:rsidRDefault="00767344" w:rsidP="004F5D8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67344" w:rsidRDefault="00767344" w:rsidP="004F5D8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про себя (молча), оценивать своё чтение с точки зрения понимания и запоминания текста;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767344" w:rsidRDefault="00767344" w:rsidP="004F5D8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767344" w:rsidRDefault="00767344" w:rsidP="004F5D8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Регулятивные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способствуют формированию умений:</w:t>
      </w:r>
    </w:p>
    <w:p w:rsidR="00767344" w:rsidRDefault="00767344" w:rsidP="004F5D8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767344" w:rsidRDefault="00767344" w:rsidP="004F5D8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цель выразительного исполнения и работы с текстом;</w:t>
      </w:r>
    </w:p>
    <w:p w:rsidR="00767344" w:rsidRDefault="00767344" w:rsidP="00767344">
      <w:pPr>
        <w:spacing w:after="0"/>
        <w:rPr>
          <w:rFonts w:ascii="Times New Roman" w:hAnsi="Times New Roman" w:cs="Times New Roman"/>
          <w:sz w:val="24"/>
          <w:szCs w:val="24"/>
        </w:rPr>
        <w:sectPr w:rsidR="00767344">
          <w:pgSz w:w="11906" w:h="16383"/>
          <w:pgMar w:top="1134" w:right="850" w:bottom="1134" w:left="1701" w:header="720" w:footer="720" w:gutter="0"/>
          <w:cols w:space="720"/>
        </w:sectPr>
      </w:pP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block-70894425"/>
      <w:bookmarkEnd w:id="74"/>
      <w:r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ПЛАНИРУЕМЫЕ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РЕЗУЛЬТАТЫ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:rsidR="00767344" w:rsidRDefault="00767344" w:rsidP="004F5D8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767344" w:rsidRDefault="00767344" w:rsidP="004F5D8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:rsidR="00767344" w:rsidRDefault="00767344" w:rsidP="004F5D8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воспитание:</w:t>
      </w:r>
    </w:p>
    <w:p w:rsidR="00767344" w:rsidRDefault="00767344" w:rsidP="004F5D8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</w:p>
    <w:p w:rsidR="00767344" w:rsidRDefault="00767344" w:rsidP="004F5D8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767344" w:rsidRDefault="00767344" w:rsidP="004F5D8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767344" w:rsidRDefault="00767344" w:rsidP="004F5D8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67344" w:rsidRDefault="00767344" w:rsidP="004F5D8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предмета «Литературное чтение» в начальной школе 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действия:</w:t>
      </w:r>
    </w:p>
    <w:p w:rsidR="00767344" w:rsidRDefault="00767344" w:rsidP="004F5D8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767344" w:rsidRDefault="00767344" w:rsidP="004F5D8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767344" w:rsidRDefault="00767344" w:rsidP="004F5D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767344" w:rsidRDefault="00767344" w:rsidP="004F5D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информацией:</w:t>
      </w:r>
    </w:p>
    <w:p w:rsidR="00767344" w:rsidRDefault="00767344" w:rsidP="004F5D8C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767344" w:rsidRDefault="00767344" w:rsidP="004F5D8C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действия: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67344" w:rsidRDefault="00767344" w:rsidP="004F5D8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67344" w:rsidRDefault="00767344" w:rsidP="004F5D8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действия:</w:t>
      </w:r>
      <w:proofErr w:type="gramEnd"/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67344" w:rsidRDefault="00767344" w:rsidP="004F5D8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767344" w:rsidRDefault="00767344" w:rsidP="004F5D8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67344" w:rsidRDefault="00767344" w:rsidP="004F5D8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:rsidR="00767344" w:rsidRDefault="00767344" w:rsidP="004F5D8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767344" w:rsidRDefault="00767344" w:rsidP="004F5D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767344" w:rsidRDefault="00767344" w:rsidP="004F5D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владеть техникой слогового плавного чтения с переходом на чтение целыми словами, читать осознанно вслух целыми словами без пропусков и перестановок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767344" w:rsidRDefault="00767344" w:rsidP="004F5D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767344" w:rsidRDefault="00767344" w:rsidP="004F5D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нестихотворную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и стихотворную речь;</w:t>
      </w:r>
    </w:p>
    <w:p w:rsidR="00767344" w:rsidRDefault="00767344" w:rsidP="004F5D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сказки (фольклорные и литературные), рассказы, стихотворения);</w:t>
      </w:r>
    </w:p>
    <w:p w:rsidR="00767344" w:rsidRDefault="00767344" w:rsidP="004F5D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767344" w:rsidRDefault="00767344" w:rsidP="004F5D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сочинять небольшие тексты по предложенному началу и др. (не менее 3 предложений);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767344" w:rsidRDefault="00767344" w:rsidP="004F5D8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767344" w:rsidRDefault="00767344" w:rsidP="004F5D8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767344" w:rsidRDefault="00767344" w:rsidP="004F5D8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767344" w:rsidRDefault="00767344" w:rsidP="004F5D8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767344" w:rsidRDefault="00767344" w:rsidP="004F5D8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767344" w:rsidRDefault="00767344" w:rsidP="004F5D8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767344" w:rsidRDefault="00767344" w:rsidP="004F5D8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767344" w:rsidRDefault="00767344" w:rsidP="004F5D8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767344" w:rsidRDefault="00767344" w:rsidP="004F5D8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инсценировать небольшие эпизоды из произведения;</w:t>
      </w: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7344" w:rsidRDefault="00767344" w:rsidP="007673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наизусть не менее 5 стихотворений в соответствии с изученной тематикой произведений;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эпического;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767344" w:rsidRDefault="00767344" w:rsidP="004F5D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767344" w:rsidRDefault="00767344" w:rsidP="00767344">
      <w:pPr>
        <w:spacing w:after="0"/>
        <w:rPr>
          <w:rFonts w:ascii="Times New Roman" w:hAnsi="Times New Roman" w:cs="Times New Roman"/>
          <w:sz w:val="24"/>
          <w:szCs w:val="24"/>
        </w:rPr>
        <w:sectPr w:rsidR="00767344">
          <w:pgSz w:w="11906" w:h="16383"/>
          <w:pgMar w:top="1134" w:right="850" w:bottom="1134" w:left="1701" w:header="720" w:footer="720" w:gutter="0"/>
          <w:cols w:space="720"/>
        </w:sectPr>
      </w:pPr>
    </w:p>
    <w:p w:rsidR="00767344" w:rsidRDefault="00767344" w:rsidP="007673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bookmarkStart w:id="75" w:name="block-70894429"/>
      <w:bookmarkEnd w:id="75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767344" w:rsidRDefault="00767344" w:rsidP="007673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99"/>
        <w:gridCol w:w="4017"/>
        <w:gridCol w:w="1509"/>
        <w:gridCol w:w="1680"/>
        <w:gridCol w:w="1768"/>
        <w:gridCol w:w="3227"/>
      </w:tblGrid>
      <w:tr w:rsidR="00767344" w:rsidTr="00767344">
        <w:trPr>
          <w:trHeight w:val="144"/>
        </w:trPr>
        <w:tc>
          <w:tcPr>
            <w:tcW w:w="7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0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2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130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Обучение грамоте</w:t>
            </w:r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речи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6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Фонетика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7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8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130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Систематический курс</w:t>
            </w:r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Сказка народная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литературная 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9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 о детях и для детей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10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 о родной природе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11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Устное народное творчество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12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 о братьях наших меньших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13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 о маме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14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15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6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99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767344" w:rsidRDefault="00767344" w:rsidP="00767344">
      <w:pPr>
        <w:spacing w:after="0"/>
        <w:rPr>
          <w:rFonts w:ascii="Times New Roman" w:hAnsi="Times New Roman" w:cs="Times New Roman"/>
          <w:sz w:val="24"/>
          <w:szCs w:val="24"/>
        </w:rPr>
        <w:sectPr w:rsidR="0076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344" w:rsidRDefault="00767344" w:rsidP="007673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70"/>
      </w:tblGrid>
      <w:tr w:rsidR="00767344" w:rsidTr="00767344">
        <w:trPr>
          <w:trHeight w:val="144"/>
        </w:trPr>
        <w:tc>
          <w:tcPr>
            <w:tcW w:w="1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593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нашей Родине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76734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 (устное народное творчество)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детях и дружбе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сказок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21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братьях наших меньших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7673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23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близких, о семье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24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536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Зарубежная литература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25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67344" w:rsidRDefault="004C3B3E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26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767344" w:rsidRDefault="00767344" w:rsidP="00767344">
      <w:pPr>
        <w:spacing w:after="0"/>
        <w:rPr>
          <w:rFonts w:ascii="Times New Roman" w:hAnsi="Times New Roman" w:cs="Times New Roman"/>
          <w:sz w:val="24"/>
          <w:szCs w:val="24"/>
        </w:rPr>
        <w:sectPr w:rsidR="0076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344" w:rsidRDefault="00767344" w:rsidP="007673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99"/>
        <w:gridCol w:w="4017"/>
        <w:gridCol w:w="1518"/>
        <w:gridCol w:w="1687"/>
        <w:gridCol w:w="1774"/>
        <w:gridCol w:w="3772"/>
      </w:tblGrid>
      <w:tr w:rsidR="00767344" w:rsidTr="00767344">
        <w:trPr>
          <w:trHeight w:val="144"/>
        </w:trPr>
        <w:tc>
          <w:tcPr>
            <w:tcW w:w="7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0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Родине и её истории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 (устное народное творчество)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 И.А.Крылова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 А.С.Пушкина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 века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 Л.Н.Толстого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Литературная сказка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Картины природы в произведениях поэтов и писателей XX века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 о детях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Юмористические произведения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Зарубежная литература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4C3B3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38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Библиографическая культура 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https://m.edsoo.ru/7f411a40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3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767344" w:rsidRDefault="00767344" w:rsidP="00767344">
      <w:pPr>
        <w:spacing w:after="0"/>
        <w:rPr>
          <w:rFonts w:ascii="Times New Roman" w:hAnsi="Times New Roman" w:cs="Times New Roman"/>
          <w:sz w:val="24"/>
          <w:szCs w:val="24"/>
        </w:rPr>
        <w:sectPr w:rsidR="0076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344" w:rsidRDefault="00767344" w:rsidP="007673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43"/>
        <w:gridCol w:w="2188"/>
        <w:gridCol w:w="896"/>
        <w:gridCol w:w="1598"/>
        <w:gridCol w:w="1659"/>
        <w:gridCol w:w="2579"/>
      </w:tblGrid>
      <w:tr w:rsidR="00767344" w:rsidTr="00767344">
        <w:trPr>
          <w:trHeight w:val="144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6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67344" w:rsidRDefault="00767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Родине, героические страницы истории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https://m.edsoo.ru/7f412cec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 (устное народное творчество)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https://m.edsoo.ru/7f412cec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 И.А.Крылова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https://m.edsoo.ru/7f412cec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 А.С.Пушкина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https://m.edsoo.ru/7f412cec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 М.Ю. Лермонтова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https://m.edsoo.ru/7f412cec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Литературная сказка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4C3B3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45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https://m.edsoo.ru/7f412cec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 века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https://m.edsoo.ru/7f412cec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 Л.Н. Толстого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4C3B3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47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https://m.edsoo.ru/7f412cec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Картины природы в творчестве поэтов и писателей XX века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https://m.edsoo.ru/7f412cec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 о животных и родной природе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https://m.edsoo.ru/7f412cec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 о детях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4C3B3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50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https://m.edsoo.ru/7f412cec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Пьеса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4C3B3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51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https://m.edsoo.ru/7f412cec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Юмористические произведения 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4C3B3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52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https://m.edsoo.ru/7f412cec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Зарубежная литература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4C3B3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53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https://m.edsoo.ru/7f412cec</w:t>
              </w:r>
            </w:hyperlink>
          </w:p>
        </w:tc>
      </w:tr>
      <w:tr w:rsidR="00767344" w:rsidRPr="00A7710F" w:rsidTr="00767344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4C3B3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54" w:history="1">
              <w:r w:rsidR="00767344" w:rsidRPr="00767344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https://m.edsoo.ru/7f412cec</w:t>
              </w:r>
            </w:hyperlink>
          </w:p>
        </w:tc>
      </w:tr>
      <w:tr w:rsidR="00767344" w:rsidTr="0076734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67344" w:rsidTr="0076734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67344" w:rsidRDefault="007673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67344" w:rsidRDefault="00767344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767344" w:rsidRDefault="00767344"/>
    <w:p w:rsidR="00A7710F" w:rsidRDefault="00A7710F"/>
    <w:p w:rsidR="00A7710F" w:rsidRDefault="00A7710F"/>
    <w:p w:rsidR="00A7710F" w:rsidRPr="005127D5" w:rsidRDefault="00A7710F" w:rsidP="00A7710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6" w:name="block-32249878"/>
      <w:bookmarkStart w:id="77" w:name="block-70894433"/>
      <w:r w:rsidRPr="005127D5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A7710F" w:rsidRPr="005127D5" w:rsidRDefault="00A7710F" w:rsidP="00A771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A7710F" w:rsidRPr="005127D5" w:rsidRDefault="00A7710F" w:rsidP="00A7710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127D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7D5">
        <w:rPr>
          <w:rFonts w:ascii="Times New Roman" w:hAnsi="Times New Roman" w:cs="Times New Roman"/>
          <w:color w:val="000000"/>
          <w:sz w:val="24"/>
          <w:szCs w:val="24"/>
        </w:rPr>
        <w:t>​‌•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 w:rsidRPr="005127D5">
        <w:rPr>
          <w:rFonts w:ascii="Times New Roman" w:hAnsi="Times New Roman" w:cs="Times New Roman"/>
          <w:sz w:val="24"/>
          <w:szCs w:val="24"/>
        </w:rPr>
        <w:br/>
      </w:r>
      <w:r w:rsidRPr="005127D5">
        <w:rPr>
          <w:rFonts w:ascii="Times New Roman" w:hAnsi="Times New Roman" w:cs="Times New Roman"/>
          <w:color w:val="000000"/>
          <w:sz w:val="24"/>
          <w:szCs w:val="24"/>
        </w:rPr>
        <w:t xml:space="preserve"> ​‌‌</w:t>
      </w:r>
    </w:p>
    <w:p w:rsidR="00A7710F" w:rsidRPr="005127D5" w:rsidRDefault="00A7710F" w:rsidP="00A7710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127D5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A7710F" w:rsidRPr="005127D5" w:rsidRDefault="00A7710F" w:rsidP="00A7710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127D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27D5">
        <w:rPr>
          <w:rFonts w:ascii="Times New Roman" w:hAnsi="Times New Roman" w:cs="Times New Roman"/>
          <w:color w:val="000000"/>
          <w:sz w:val="24"/>
          <w:szCs w:val="24"/>
        </w:rPr>
        <w:t>​‌• 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27D5">
        <w:rPr>
          <w:rFonts w:ascii="Times New Roman" w:hAnsi="Times New Roman" w:cs="Times New Roman"/>
          <w:color w:val="000000"/>
          <w:sz w:val="24"/>
          <w:szCs w:val="24"/>
        </w:rPr>
        <w:t>•  Литературное чтение</w:t>
      </w:r>
      <w:proofErr w:type="gramStart"/>
      <w:r w:rsidRPr="005127D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127D5">
        <w:rPr>
          <w:rFonts w:ascii="Times New Roman" w:hAnsi="Times New Roman" w:cs="Times New Roman"/>
          <w:color w:val="000000"/>
          <w:sz w:val="24"/>
          <w:szCs w:val="24"/>
        </w:rPr>
        <w:t xml:space="preserve"> 1-й класс : методические</w:t>
      </w:r>
      <w:r w:rsidRPr="005127D5">
        <w:rPr>
          <w:rFonts w:ascii="Times New Roman" w:hAnsi="Times New Roman" w:cs="Times New Roman"/>
          <w:sz w:val="24"/>
          <w:szCs w:val="24"/>
        </w:rPr>
        <w:br/>
      </w:r>
      <w:r w:rsidRPr="005127D5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рекомендации : учебное пособие / Н. А. </w:t>
      </w:r>
      <w:proofErr w:type="spellStart"/>
      <w:r w:rsidRPr="005127D5">
        <w:rPr>
          <w:rFonts w:ascii="Times New Roman" w:hAnsi="Times New Roman" w:cs="Times New Roman"/>
          <w:color w:val="000000"/>
          <w:sz w:val="24"/>
          <w:szCs w:val="24"/>
        </w:rPr>
        <w:t>Стефаненко</w:t>
      </w:r>
      <w:proofErr w:type="spellEnd"/>
      <w:r w:rsidRPr="005127D5">
        <w:rPr>
          <w:rFonts w:ascii="Times New Roman" w:hAnsi="Times New Roman" w:cs="Times New Roman"/>
          <w:color w:val="000000"/>
          <w:sz w:val="24"/>
          <w:szCs w:val="24"/>
        </w:rPr>
        <w:t xml:space="preserve">. - 4-е изд., </w:t>
      </w:r>
      <w:proofErr w:type="spellStart"/>
      <w:r w:rsidRPr="005127D5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5127D5">
        <w:rPr>
          <w:rFonts w:ascii="Times New Roman" w:hAnsi="Times New Roman" w:cs="Times New Roman"/>
          <w:color w:val="000000"/>
          <w:sz w:val="24"/>
          <w:szCs w:val="24"/>
        </w:rPr>
        <w:t>. - Москва</w:t>
      </w:r>
      <w:proofErr w:type="gramStart"/>
      <w:r w:rsidRPr="005127D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127D5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2024. </w:t>
      </w: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7D5">
        <w:rPr>
          <w:rFonts w:ascii="Times New Roman" w:hAnsi="Times New Roman" w:cs="Times New Roman"/>
          <w:color w:val="000000"/>
          <w:sz w:val="24"/>
          <w:szCs w:val="24"/>
        </w:rPr>
        <w:t>•  Методическая разработка по литературному чтению к учебнику "Литературное чтение" 1-4 класс УМК "Школа России"</w:t>
      </w:r>
      <w:r w:rsidRPr="005127D5">
        <w:rPr>
          <w:rFonts w:ascii="Times New Roman" w:hAnsi="Times New Roman" w:cs="Times New Roman"/>
          <w:sz w:val="24"/>
          <w:szCs w:val="24"/>
        </w:rPr>
        <w:br/>
      </w:r>
    </w:p>
    <w:p w:rsidR="00A7710F" w:rsidRPr="005127D5" w:rsidRDefault="00A7710F" w:rsidP="00A7710F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7D5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A7710F" w:rsidRPr="005127D5" w:rsidRDefault="00A7710F" w:rsidP="00A7710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7D5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5127D5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5127D5">
        <w:rPr>
          <w:rFonts w:ascii="Times New Roman" w:hAnsi="Times New Roman" w:cs="Times New Roman"/>
          <w:sz w:val="24"/>
          <w:szCs w:val="24"/>
        </w:rPr>
        <w:t xml:space="preserve">‌Библиотека  </w:t>
      </w:r>
      <w:proofErr w:type="gramStart"/>
      <w:r w:rsidRPr="005127D5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5127D5"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proofErr w:type="spellStart"/>
      <w:r w:rsidRPr="005127D5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55" w:history="1">
        <w:r w:rsidRPr="005127D5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https://lib.myschool.edu.ru</w:t>
        </w:r>
      </w:hyperlink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27D5">
        <w:rPr>
          <w:rFonts w:ascii="Times New Roman" w:hAnsi="Times New Roman" w:cs="Times New Roman"/>
          <w:color w:val="000000"/>
          <w:sz w:val="24"/>
          <w:szCs w:val="24"/>
        </w:rPr>
        <w:t>Образовательный портал на базе интерактивной платформы для обучения детей</w:t>
      </w: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803C3"/>
          <w:sz w:val="24"/>
          <w:szCs w:val="24"/>
        </w:rPr>
      </w:pPr>
      <w:hyperlink r:id="rId56" w:history="1">
        <w:r w:rsidRPr="005127D5">
          <w:rPr>
            <w:rStyle w:val="a3"/>
            <w:rFonts w:ascii="Times New Roman" w:hAnsi="Times New Roman" w:cs="Times New Roman"/>
            <w:color w:val="0803C3"/>
            <w:sz w:val="24"/>
            <w:szCs w:val="24"/>
          </w:rPr>
          <w:t>https://uchi.ru</w:t>
        </w:r>
      </w:hyperlink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7D5">
        <w:rPr>
          <w:rFonts w:ascii="Times New Roman" w:hAnsi="Times New Roman" w:cs="Times New Roman"/>
          <w:sz w:val="24"/>
          <w:szCs w:val="24"/>
        </w:rPr>
        <w:t>Российская электронная школа</w:t>
      </w: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5127D5">
        <w:rPr>
          <w:rFonts w:ascii="Times New Roman" w:hAnsi="Times New Roman" w:cs="Times New Roman"/>
          <w:color w:val="0000FF"/>
          <w:sz w:val="24"/>
          <w:szCs w:val="24"/>
        </w:rPr>
        <w:t>https://resh.edu.ru</w:t>
      </w: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127D5">
        <w:rPr>
          <w:rFonts w:ascii="Times New Roman" w:hAnsi="Times New Roman" w:cs="Times New Roman"/>
          <w:sz w:val="24"/>
          <w:szCs w:val="24"/>
        </w:rPr>
        <w:t>Открытый урок</w:t>
      </w:r>
    </w:p>
    <w:p w:rsidR="00A7710F" w:rsidRPr="005127D5" w:rsidRDefault="00A7710F" w:rsidP="00A7710F">
      <w:pPr>
        <w:spacing w:after="0" w:line="240" w:lineRule="auto"/>
        <w:rPr>
          <w:rStyle w:val="a3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hyperlink r:id="rId57" w:history="1">
        <w:r w:rsidRPr="005127D5">
          <w:rPr>
            <w:rStyle w:val="a3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https://urok.1sept.ru/</w:t>
        </w:r>
      </w:hyperlink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27D5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512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hyperlink r:id="rId58" w:history="1">
        <w:r w:rsidRPr="005127D5">
          <w:rPr>
            <w:rStyle w:val="a3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https://infourok.ru/</w:t>
        </w:r>
      </w:hyperlink>
    </w:p>
    <w:p w:rsidR="00A7710F" w:rsidRPr="005127D5" w:rsidRDefault="00A7710F" w:rsidP="00A7710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127D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5127D5">
        <w:rPr>
          <w:rFonts w:ascii="Times New Roman" w:hAnsi="Times New Roman" w:cs="Times New Roman"/>
          <w:sz w:val="24"/>
          <w:szCs w:val="24"/>
        </w:rPr>
        <w:t>Открытая сеть работников образования</w:t>
      </w:r>
    </w:p>
    <w:p w:rsidR="00A7710F" w:rsidRPr="00987CBB" w:rsidRDefault="00A7710F" w:rsidP="00A7710F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  <w:sectPr w:rsidR="00A7710F" w:rsidRPr="00987CBB">
          <w:pgSz w:w="11906" w:h="16383"/>
          <w:pgMar w:top="1134" w:right="850" w:bottom="1134" w:left="1701" w:header="720" w:footer="720" w:gutter="0"/>
          <w:cols w:space="720"/>
        </w:sectPr>
      </w:pPr>
      <w:r w:rsidRPr="00A7710F">
        <w:rPr>
          <w:rFonts w:ascii="Times New Roman" w:hAnsi="Times New Roman" w:cs="Times New Roman"/>
          <w:sz w:val="24"/>
          <w:szCs w:val="24"/>
          <w:shd w:val="clear" w:color="auto" w:fill="FFFFFF"/>
        </w:rPr>
        <w:t>https://nsportal.ru</w:t>
      </w:r>
      <w:bookmarkEnd w:id="76"/>
    </w:p>
    <w:bookmarkEnd w:id="77"/>
    <w:p w:rsidR="00A7710F" w:rsidRDefault="00A7710F"/>
    <w:sectPr w:rsidR="00A7710F" w:rsidSect="009D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BAD"/>
    <w:multiLevelType w:val="multilevel"/>
    <w:tmpl w:val="69206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5043BC"/>
    <w:multiLevelType w:val="multilevel"/>
    <w:tmpl w:val="AA5AD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BB2807"/>
    <w:multiLevelType w:val="multilevel"/>
    <w:tmpl w:val="A672F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F525D2B"/>
    <w:multiLevelType w:val="multilevel"/>
    <w:tmpl w:val="0180F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AE60A9"/>
    <w:multiLevelType w:val="multilevel"/>
    <w:tmpl w:val="DD161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654441E"/>
    <w:multiLevelType w:val="multilevel"/>
    <w:tmpl w:val="EE2CC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6DE0598"/>
    <w:multiLevelType w:val="multilevel"/>
    <w:tmpl w:val="A9B40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C910D2A"/>
    <w:multiLevelType w:val="multilevel"/>
    <w:tmpl w:val="5178F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E1255F4"/>
    <w:multiLevelType w:val="multilevel"/>
    <w:tmpl w:val="82E4C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7A3444A"/>
    <w:multiLevelType w:val="multilevel"/>
    <w:tmpl w:val="127A2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007443E"/>
    <w:multiLevelType w:val="multilevel"/>
    <w:tmpl w:val="9E300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C1704D7"/>
    <w:multiLevelType w:val="multilevel"/>
    <w:tmpl w:val="C6A8B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C3E66ED"/>
    <w:multiLevelType w:val="multilevel"/>
    <w:tmpl w:val="D09EC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C794097"/>
    <w:multiLevelType w:val="multilevel"/>
    <w:tmpl w:val="30464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DA808BF"/>
    <w:multiLevelType w:val="multilevel"/>
    <w:tmpl w:val="800E3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3F0023E3"/>
    <w:multiLevelType w:val="multilevel"/>
    <w:tmpl w:val="0A663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2D773A0"/>
    <w:multiLevelType w:val="multilevel"/>
    <w:tmpl w:val="03C4E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4896653F"/>
    <w:multiLevelType w:val="multilevel"/>
    <w:tmpl w:val="EBEA2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A402AB9"/>
    <w:multiLevelType w:val="multilevel"/>
    <w:tmpl w:val="55B69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4F250F77"/>
    <w:multiLevelType w:val="multilevel"/>
    <w:tmpl w:val="E7F08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522F2501"/>
    <w:multiLevelType w:val="multilevel"/>
    <w:tmpl w:val="7B247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5C24247A"/>
    <w:multiLevelType w:val="multilevel"/>
    <w:tmpl w:val="37E0D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5C7F493E"/>
    <w:multiLevelType w:val="multilevel"/>
    <w:tmpl w:val="41548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5E1E7181"/>
    <w:multiLevelType w:val="multilevel"/>
    <w:tmpl w:val="59523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E9E127B"/>
    <w:multiLevelType w:val="multilevel"/>
    <w:tmpl w:val="4CD01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1C173CF"/>
    <w:multiLevelType w:val="multilevel"/>
    <w:tmpl w:val="1960B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63E7710C"/>
    <w:multiLevelType w:val="multilevel"/>
    <w:tmpl w:val="3B80F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45849E7"/>
    <w:multiLevelType w:val="multilevel"/>
    <w:tmpl w:val="AAC60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653E50AA"/>
    <w:multiLevelType w:val="multilevel"/>
    <w:tmpl w:val="7BBC3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BD055B5"/>
    <w:multiLevelType w:val="multilevel"/>
    <w:tmpl w:val="77462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78006A88"/>
    <w:multiLevelType w:val="multilevel"/>
    <w:tmpl w:val="13CA8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0"/>
  </w:num>
  <w:num w:numId="2">
    <w:abstractNumId w:val="19"/>
  </w:num>
  <w:num w:numId="3">
    <w:abstractNumId w:val="2"/>
  </w:num>
  <w:num w:numId="4">
    <w:abstractNumId w:val="16"/>
  </w:num>
  <w:num w:numId="5">
    <w:abstractNumId w:val="18"/>
  </w:num>
  <w:num w:numId="6">
    <w:abstractNumId w:val="7"/>
  </w:num>
  <w:num w:numId="7">
    <w:abstractNumId w:val="6"/>
  </w:num>
  <w:num w:numId="8">
    <w:abstractNumId w:val="5"/>
  </w:num>
  <w:num w:numId="9">
    <w:abstractNumId w:val="28"/>
  </w:num>
  <w:num w:numId="10">
    <w:abstractNumId w:val="26"/>
  </w:num>
  <w:num w:numId="11">
    <w:abstractNumId w:val="29"/>
  </w:num>
  <w:num w:numId="12">
    <w:abstractNumId w:val="22"/>
  </w:num>
  <w:num w:numId="13">
    <w:abstractNumId w:val="3"/>
  </w:num>
  <w:num w:numId="14">
    <w:abstractNumId w:val="20"/>
  </w:num>
  <w:num w:numId="15">
    <w:abstractNumId w:val="1"/>
  </w:num>
  <w:num w:numId="16">
    <w:abstractNumId w:val="17"/>
  </w:num>
  <w:num w:numId="17">
    <w:abstractNumId w:val="25"/>
  </w:num>
  <w:num w:numId="18">
    <w:abstractNumId w:val="10"/>
  </w:num>
  <w:num w:numId="19">
    <w:abstractNumId w:val="24"/>
  </w:num>
  <w:num w:numId="20">
    <w:abstractNumId w:val="15"/>
  </w:num>
  <w:num w:numId="21">
    <w:abstractNumId w:val="13"/>
  </w:num>
  <w:num w:numId="22">
    <w:abstractNumId w:val="12"/>
  </w:num>
  <w:num w:numId="23">
    <w:abstractNumId w:val="14"/>
  </w:num>
  <w:num w:numId="24">
    <w:abstractNumId w:val="27"/>
  </w:num>
  <w:num w:numId="25">
    <w:abstractNumId w:val="4"/>
  </w:num>
  <w:num w:numId="26">
    <w:abstractNumId w:val="0"/>
  </w:num>
  <w:num w:numId="27">
    <w:abstractNumId w:val="8"/>
  </w:num>
  <w:num w:numId="28">
    <w:abstractNumId w:val="21"/>
  </w:num>
  <w:num w:numId="29">
    <w:abstractNumId w:val="11"/>
  </w:num>
  <w:num w:numId="30">
    <w:abstractNumId w:val="23"/>
  </w:num>
  <w:num w:numId="31">
    <w:abstractNumId w:val="9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344"/>
    <w:rsid w:val="004C3B3E"/>
    <w:rsid w:val="004F5D8C"/>
    <w:rsid w:val="006E008F"/>
    <w:rsid w:val="00767344"/>
    <w:rsid w:val="009D68F2"/>
    <w:rsid w:val="00A7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2"/>
  </w:style>
  <w:style w:type="paragraph" w:styleId="1">
    <w:name w:val="heading 1"/>
    <w:basedOn w:val="a"/>
    <w:next w:val="a"/>
    <w:link w:val="10"/>
    <w:uiPriority w:val="9"/>
    <w:qFormat/>
    <w:rsid w:val="007673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3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3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3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67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67344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67344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styleId="a3">
    <w:name w:val="Hyperlink"/>
    <w:basedOn w:val="a0"/>
    <w:uiPriority w:val="99"/>
    <w:unhideWhenUsed/>
    <w:rsid w:val="00767344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767344"/>
    <w:rPr>
      <w:rFonts w:eastAsiaTheme="minorHAnsi"/>
      <w:lang w:val="en-US" w:eastAsia="en-US"/>
    </w:rPr>
  </w:style>
  <w:style w:type="paragraph" w:styleId="a5">
    <w:name w:val="header"/>
    <w:basedOn w:val="a"/>
    <w:link w:val="a4"/>
    <w:uiPriority w:val="99"/>
    <w:semiHidden/>
    <w:unhideWhenUsed/>
    <w:rsid w:val="00767344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paragraph" w:styleId="a6">
    <w:name w:val="Title"/>
    <w:basedOn w:val="a"/>
    <w:next w:val="a"/>
    <w:link w:val="a7"/>
    <w:uiPriority w:val="10"/>
    <w:qFormat/>
    <w:rsid w:val="007673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7">
    <w:name w:val="Название Знак"/>
    <w:basedOn w:val="a0"/>
    <w:link w:val="a6"/>
    <w:uiPriority w:val="10"/>
    <w:rsid w:val="007673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767344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7673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6E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0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6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7f411a40" TargetMode="External"/><Relationship Id="rId21" Type="http://schemas.openxmlformats.org/officeDocument/2006/relationships/hyperlink" Target="https://m.edsoo.ru/7f411a40" TargetMode="External"/><Relationship Id="rId34" Type="http://schemas.openxmlformats.org/officeDocument/2006/relationships/hyperlink" Target="https://m.edsoo.ru/7f411a40" TargetMode="External"/><Relationship Id="rId42" Type="http://schemas.openxmlformats.org/officeDocument/2006/relationships/hyperlink" Target="https://m.edsoo.ru/7f412cec" TargetMode="External"/><Relationship Id="rId47" Type="http://schemas.openxmlformats.org/officeDocument/2006/relationships/hyperlink" Target="https://m.edsoo.ru/7f412cec" TargetMode="External"/><Relationship Id="rId50" Type="http://schemas.openxmlformats.org/officeDocument/2006/relationships/hyperlink" Target="https://m.edsoo.ru/7f412cec" TargetMode="External"/><Relationship Id="rId55" Type="http://schemas.openxmlformats.org/officeDocument/2006/relationships/hyperlink" Target="https://lib.myschool.edu.ru" TargetMode="Externa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7f411a40" TargetMode="External"/><Relationship Id="rId46" Type="http://schemas.openxmlformats.org/officeDocument/2006/relationships/hyperlink" Target="https://m.edsoo.ru/7f412cec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7f412cec" TargetMode="External"/><Relationship Id="rId54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7f411a40" TargetMode="External"/><Relationship Id="rId40" Type="http://schemas.openxmlformats.org/officeDocument/2006/relationships/hyperlink" Target="https://m.edsoo.ru/7f412cec" TargetMode="External"/><Relationship Id="rId45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7f412cec" TargetMode="External"/><Relationship Id="rId58" Type="http://schemas.openxmlformats.org/officeDocument/2006/relationships/hyperlink" Target="https://infourok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1a40" TargetMode="External"/><Relationship Id="rId28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2cec" TargetMode="External"/><Relationship Id="rId57" Type="http://schemas.openxmlformats.org/officeDocument/2006/relationships/hyperlink" Target="https://urok.1sept.ru/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1a40" TargetMode="External"/><Relationship Id="rId44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7f412cec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7f411a40" TargetMode="External"/><Relationship Id="rId43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7f412cec" TargetMode="External"/><Relationship Id="rId56" Type="http://schemas.openxmlformats.org/officeDocument/2006/relationships/hyperlink" Target="https://uchi.ru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7f412ce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23</Pages>
  <Words>7356</Words>
  <Characters>41932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2026-04-02T06:10:00Z</dcterms:created>
  <dcterms:modified xsi:type="dcterms:W3CDTF">2026-04-02T07:30:00Z</dcterms:modified>
</cp:coreProperties>
</file>